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0F548" w14:textId="77777777" w:rsidR="000B37A9" w:rsidRPr="000B37A9" w:rsidRDefault="000B37A9" w:rsidP="00B97008">
      <w:pPr>
        <w:tabs>
          <w:tab w:val="left" w:pos="3630"/>
        </w:tabs>
        <w:ind w:right="-568"/>
        <w:jc w:val="center"/>
        <w:rPr>
          <w:rFonts w:ascii="Arial Narrow" w:hAnsi="Arial Narrow"/>
          <w:b/>
          <w:bCs/>
          <w:sz w:val="16"/>
          <w:szCs w:val="16"/>
        </w:rPr>
      </w:pPr>
    </w:p>
    <w:p w14:paraId="5DFEB2A1" w14:textId="6985CD1E" w:rsidR="00B97008" w:rsidRPr="008558A0" w:rsidRDefault="00B97008" w:rsidP="00B97008">
      <w:pPr>
        <w:tabs>
          <w:tab w:val="left" w:pos="3630"/>
        </w:tabs>
        <w:ind w:right="-568"/>
        <w:jc w:val="center"/>
        <w:rPr>
          <w:rFonts w:ascii="Arial Narrow" w:hAnsi="Arial Narrow"/>
          <w:b/>
          <w:bCs/>
          <w:color w:val="2F5496" w:themeColor="accent1" w:themeShade="BF"/>
          <w:sz w:val="28"/>
          <w:szCs w:val="28"/>
        </w:rPr>
      </w:pPr>
      <w:r w:rsidRPr="008558A0">
        <w:rPr>
          <w:rFonts w:ascii="Arial Narrow" w:hAnsi="Arial Narrow"/>
          <w:b/>
          <w:bCs/>
          <w:color w:val="2F5496" w:themeColor="accent1" w:themeShade="BF"/>
          <w:sz w:val="28"/>
          <w:szCs w:val="28"/>
        </w:rPr>
        <w:t>MODELO A CUMPLIMENTAR POR PONENTES</w:t>
      </w:r>
    </w:p>
    <w:p w14:paraId="0F17C4C6" w14:textId="77777777" w:rsidR="000B37A9" w:rsidRPr="0055618B" w:rsidRDefault="000B37A9" w:rsidP="00B97008">
      <w:pPr>
        <w:tabs>
          <w:tab w:val="left" w:pos="3630"/>
        </w:tabs>
        <w:ind w:right="-568"/>
        <w:jc w:val="center"/>
        <w:rPr>
          <w:rFonts w:ascii="Arial Narrow" w:hAnsi="Arial Narrow"/>
          <w:b/>
          <w:bCs/>
          <w:color w:val="4472C4" w:themeColor="accent1"/>
          <w:sz w:val="16"/>
          <w:szCs w:val="16"/>
        </w:rPr>
      </w:pPr>
    </w:p>
    <w:p w14:paraId="1DE4A431" w14:textId="550679BB" w:rsidR="00B97008" w:rsidRPr="009A40F9" w:rsidRDefault="00B97008" w:rsidP="00FB3752">
      <w:pPr>
        <w:tabs>
          <w:tab w:val="left" w:pos="3630"/>
        </w:tabs>
        <w:ind w:right="-568"/>
        <w:jc w:val="both"/>
        <w:rPr>
          <w:rFonts w:ascii="Arial Narrow" w:hAnsi="Arial Narrow" w:cstheme="minorHAnsi"/>
          <w:color w:val="7F7F7F" w:themeColor="text1" w:themeTint="80"/>
        </w:rPr>
      </w:pPr>
      <w:r w:rsidRPr="009A40F9">
        <w:rPr>
          <w:rFonts w:ascii="Arial Narrow" w:hAnsi="Arial Narrow" w:cstheme="minorHAnsi"/>
          <w:color w:val="7F7F7F" w:themeColor="text1" w:themeTint="80"/>
        </w:rPr>
        <w:t xml:space="preserve">La tercera edición de la Jornada de Colaboración Empresa – Academia que AEMAC organiza desde 2016, se celebrará </w:t>
      </w:r>
      <w:r w:rsidR="00582437">
        <w:rPr>
          <w:rFonts w:ascii="Arial Narrow" w:hAnsi="Arial Narrow" w:cstheme="minorHAnsi"/>
          <w:color w:val="7F7F7F" w:themeColor="text1" w:themeTint="80"/>
        </w:rPr>
        <w:t>los próximos</w:t>
      </w:r>
      <w:r w:rsidRPr="009A40F9">
        <w:rPr>
          <w:rFonts w:ascii="Arial Narrow" w:hAnsi="Arial Narrow" w:cstheme="minorHAnsi"/>
          <w:color w:val="7F7F7F" w:themeColor="text1" w:themeTint="80"/>
        </w:rPr>
        <w:t xml:space="preserve"> 19 de </w:t>
      </w:r>
      <w:proofErr w:type="gramStart"/>
      <w:r w:rsidRPr="009A40F9">
        <w:rPr>
          <w:rFonts w:ascii="Arial Narrow" w:hAnsi="Arial Narrow" w:cstheme="minorHAnsi"/>
          <w:color w:val="7F7F7F" w:themeColor="text1" w:themeTint="80"/>
        </w:rPr>
        <w:t>Noviembre</w:t>
      </w:r>
      <w:proofErr w:type="gramEnd"/>
      <w:r w:rsidR="00A72EC2" w:rsidRPr="009A40F9">
        <w:rPr>
          <w:rFonts w:ascii="Arial Narrow" w:hAnsi="Arial Narrow" w:cstheme="minorHAnsi"/>
          <w:color w:val="7F7F7F" w:themeColor="text1" w:themeTint="80"/>
        </w:rPr>
        <w:t xml:space="preserve"> </w:t>
      </w:r>
      <w:r w:rsidR="00582437">
        <w:rPr>
          <w:rFonts w:ascii="Arial Narrow" w:hAnsi="Arial Narrow" w:cstheme="minorHAnsi"/>
          <w:color w:val="7F7F7F" w:themeColor="text1" w:themeTint="80"/>
        </w:rPr>
        <w:t>y 3 de Diciembre</w:t>
      </w:r>
      <w:r w:rsidRPr="009A40F9">
        <w:rPr>
          <w:rFonts w:ascii="Arial Narrow" w:hAnsi="Arial Narrow" w:cstheme="minorHAnsi"/>
          <w:color w:val="7F7F7F" w:themeColor="text1" w:themeTint="80"/>
        </w:rPr>
        <w:t xml:space="preserve"> </w:t>
      </w:r>
      <w:r w:rsidR="00582437">
        <w:rPr>
          <w:rFonts w:ascii="Arial Narrow" w:hAnsi="Arial Narrow" w:cstheme="minorHAnsi"/>
          <w:color w:val="7F7F7F" w:themeColor="text1" w:themeTint="80"/>
        </w:rPr>
        <w:t xml:space="preserve">de 2020, en formato virtual. </w:t>
      </w:r>
    </w:p>
    <w:p w14:paraId="0711619F" w14:textId="025849D7" w:rsidR="00582437" w:rsidRDefault="0016221E" w:rsidP="0058243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 Narrow" w:eastAsiaTheme="minorEastAsia" w:hAnsi="Arial Narrow" w:cstheme="minorHAnsi"/>
          <w:color w:val="7F7F7F" w:themeColor="text1" w:themeTint="80"/>
          <w:kern w:val="24"/>
        </w:rPr>
      </w:pPr>
      <w:r w:rsidRPr="009A40F9">
        <w:rPr>
          <w:rFonts w:ascii="Arial Narrow" w:hAnsi="Arial Narrow" w:cstheme="minorHAnsi"/>
          <w:color w:val="7F7F7F" w:themeColor="text1" w:themeTint="80"/>
        </w:rPr>
        <w:t>La</w:t>
      </w:r>
      <w:r w:rsidR="00A72EC2" w:rsidRPr="009A40F9">
        <w:rPr>
          <w:rFonts w:ascii="Arial Narrow" w:hAnsi="Arial Narrow" w:cstheme="minorHAnsi"/>
          <w:color w:val="7F7F7F" w:themeColor="text1" w:themeTint="80"/>
        </w:rPr>
        <w:t xml:space="preserve"> jornada</w:t>
      </w:r>
      <w:r w:rsidR="00582437">
        <w:rPr>
          <w:rFonts w:ascii="Arial Narrow" w:hAnsi="Arial Narrow" w:cstheme="minorHAnsi"/>
          <w:color w:val="7F7F7F" w:themeColor="text1" w:themeTint="80"/>
        </w:rPr>
        <w:t xml:space="preserve"> de colaboración</w:t>
      </w:r>
      <w:r w:rsidR="00A72EC2" w:rsidRPr="009A40F9">
        <w:rPr>
          <w:rFonts w:ascii="Arial Narrow" w:hAnsi="Arial Narrow" w:cstheme="minorHAnsi"/>
          <w:color w:val="7F7F7F" w:themeColor="text1" w:themeTint="80"/>
        </w:rPr>
        <w:t xml:space="preserve"> centra la atención en la creación de oportunidades </w:t>
      </w:r>
      <w:r w:rsidR="00A72EC2" w:rsidRP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de cooperación dentro de los marcos de financiación y </w:t>
      </w:r>
      <w:r w:rsid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>busca</w:t>
      </w:r>
      <w:r w:rsidR="00A72EC2" w:rsidRP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 alinear los esfuerzos de la investigación con las necesidades de la industria y el papel de los materiales compuestos en la consecución de objetivos. Se estructura en </w:t>
      </w:r>
      <w:r w:rsidR="00582437">
        <w:rPr>
          <w:rFonts w:ascii="Arial Narrow" w:eastAsiaTheme="minorEastAsia" w:hAnsi="Arial Narrow" w:cstheme="minorHAnsi"/>
          <w:color w:val="7F7F7F" w:themeColor="text1" w:themeTint="80"/>
          <w:kern w:val="24"/>
        </w:rPr>
        <w:t>un primer día</w:t>
      </w:r>
      <w:r w:rsidR="007E6840"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, 19 de </w:t>
      </w:r>
      <w:proofErr w:type="gramStart"/>
      <w:r w:rsidR="007E6840">
        <w:rPr>
          <w:rFonts w:ascii="Arial Narrow" w:eastAsiaTheme="minorEastAsia" w:hAnsi="Arial Narrow" w:cstheme="minorHAnsi"/>
          <w:color w:val="7F7F7F" w:themeColor="text1" w:themeTint="80"/>
          <w:kern w:val="24"/>
        </w:rPr>
        <w:t>Noviembre</w:t>
      </w:r>
      <w:proofErr w:type="gramEnd"/>
      <w:r w:rsidR="00582437"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 para las </w:t>
      </w:r>
      <w:r w:rsidR="00A72EC2" w:rsidRP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presentaciones </w:t>
      </w:r>
      <w:r w:rsidR="000B37A9" w:rsidRP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>de empresas, de máximo 15 minutos</w:t>
      </w:r>
      <w:r w:rsidR="007E6840">
        <w:rPr>
          <w:rFonts w:ascii="Arial Narrow" w:eastAsiaTheme="minorEastAsia" w:hAnsi="Arial Narrow" w:cstheme="minorHAnsi"/>
          <w:color w:val="7F7F7F" w:themeColor="text1" w:themeTint="80"/>
          <w:kern w:val="24"/>
        </w:rPr>
        <w:t>.</w:t>
      </w:r>
      <w:r w:rsidR="000B37A9" w:rsidRP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 </w:t>
      </w:r>
      <w:r w:rsidR="007E6840">
        <w:rPr>
          <w:rFonts w:ascii="Arial Narrow" w:eastAsiaTheme="minorEastAsia" w:hAnsi="Arial Narrow" w:cstheme="minorHAnsi"/>
          <w:color w:val="7F7F7F" w:themeColor="text1" w:themeTint="80"/>
          <w:kern w:val="24"/>
        </w:rPr>
        <w:t>Los</w:t>
      </w:r>
      <w:r w:rsidR="000B37A9" w:rsidRP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 ponentes identifica</w:t>
      </w:r>
      <w:r w:rsidRP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>n</w:t>
      </w:r>
      <w:r w:rsidR="000B37A9" w:rsidRP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 los retos a cubrir por la academia en los proyectos que están llevando a cabo, además de realizar una </w:t>
      </w:r>
      <w:r w:rsidR="000B37A9" w:rsidRPr="009A40F9">
        <w:rPr>
          <w:rFonts w:ascii="Arial Narrow" w:hAnsi="Arial Narrow" w:cstheme="minorHAnsi"/>
          <w:color w:val="7F7F7F" w:themeColor="text1" w:themeTint="80"/>
        </w:rPr>
        <w:t xml:space="preserve">presentación de la empresa y/o el contexto de su actividad. Se recomienda se dedique el mismo tiempo a </w:t>
      </w:r>
      <w:r w:rsidR="009A40F9">
        <w:rPr>
          <w:rFonts w:ascii="Arial Narrow" w:hAnsi="Arial Narrow" w:cstheme="minorHAnsi"/>
          <w:color w:val="7F7F7F" w:themeColor="text1" w:themeTint="80"/>
        </w:rPr>
        <w:t xml:space="preserve">los tres </w:t>
      </w:r>
      <w:r w:rsidR="000B37A9" w:rsidRPr="009A40F9">
        <w:rPr>
          <w:rFonts w:ascii="Arial Narrow" w:hAnsi="Arial Narrow" w:cstheme="minorHAnsi"/>
          <w:color w:val="7F7F7F" w:themeColor="text1" w:themeTint="80"/>
        </w:rPr>
        <w:t>aspecto</w:t>
      </w:r>
      <w:r w:rsidR="009A40F9">
        <w:rPr>
          <w:rFonts w:ascii="Arial Narrow" w:hAnsi="Arial Narrow" w:cstheme="minorHAnsi"/>
          <w:color w:val="7F7F7F" w:themeColor="text1" w:themeTint="80"/>
        </w:rPr>
        <w:t>s</w:t>
      </w:r>
      <w:r w:rsidR="000B37A9" w:rsidRPr="009A40F9">
        <w:rPr>
          <w:rFonts w:ascii="Arial Narrow" w:hAnsi="Arial Narrow" w:cstheme="minorHAnsi"/>
          <w:color w:val="7F7F7F" w:themeColor="text1" w:themeTint="80"/>
        </w:rPr>
        <w:t>.</w:t>
      </w:r>
      <w:r w:rsidR="00FB3752" w:rsidRP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 </w:t>
      </w:r>
    </w:p>
    <w:p w14:paraId="2367ECAE" w14:textId="77777777" w:rsidR="00582437" w:rsidRDefault="00582437" w:rsidP="0058243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 Narrow" w:eastAsiaTheme="minorEastAsia" w:hAnsi="Arial Narrow" w:cstheme="minorHAnsi"/>
          <w:color w:val="7F7F7F" w:themeColor="text1" w:themeTint="80"/>
          <w:kern w:val="24"/>
        </w:rPr>
      </w:pPr>
    </w:p>
    <w:p w14:paraId="63C5C529" w14:textId="6DDD5818" w:rsidR="00582437" w:rsidRDefault="00582437" w:rsidP="0058243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 Narrow" w:eastAsiaTheme="minorEastAsia" w:hAnsi="Arial Narrow" w:cstheme="minorHAnsi"/>
          <w:color w:val="7F7F7F" w:themeColor="text1" w:themeTint="80"/>
          <w:kern w:val="24"/>
        </w:rPr>
      </w:pPr>
      <w:r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Por primera vez, tienen cabida entidades del mundo académico que </w:t>
      </w:r>
      <w:r w:rsidR="007E6840">
        <w:rPr>
          <w:rFonts w:ascii="Arial Narrow" w:eastAsiaTheme="minorEastAsia" w:hAnsi="Arial Narrow" w:cstheme="minorHAnsi"/>
          <w:color w:val="7F7F7F" w:themeColor="text1" w:themeTint="80"/>
          <w:kern w:val="24"/>
        </w:rPr>
        <w:t>deseen</w:t>
      </w:r>
      <w:r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 presentar proyectos de I+D+I en los que están involucrados, nuevos retos, etc. </w:t>
      </w:r>
      <w:r w:rsidR="007E6840">
        <w:rPr>
          <w:rFonts w:ascii="Arial Narrow" w:eastAsiaTheme="minorEastAsia" w:hAnsi="Arial Narrow" w:cstheme="minorHAnsi"/>
          <w:color w:val="7F7F7F" w:themeColor="text1" w:themeTint="80"/>
          <w:kern w:val="24"/>
        </w:rPr>
        <w:t>para los que</w:t>
      </w:r>
      <w:r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 necesitan incorporar nuevos socios a un consorcio, bien del sector industrial y/o académico. El esquema será similar </w:t>
      </w:r>
      <w:r w:rsidR="007E6840"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al de las </w:t>
      </w:r>
      <w:r>
        <w:rPr>
          <w:rFonts w:ascii="Arial Narrow" w:eastAsiaTheme="minorEastAsia" w:hAnsi="Arial Narrow" w:cstheme="minorHAnsi"/>
          <w:color w:val="7F7F7F" w:themeColor="text1" w:themeTint="80"/>
          <w:kern w:val="24"/>
        </w:rPr>
        <w:t>empresas, con 15 minutos</w:t>
      </w:r>
      <w:r w:rsidR="007E6840"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 máximo. </w:t>
      </w:r>
    </w:p>
    <w:p w14:paraId="192DD1EF" w14:textId="77777777" w:rsidR="00582437" w:rsidRDefault="00582437" w:rsidP="00582437">
      <w:pPr>
        <w:autoSpaceDE w:val="0"/>
        <w:autoSpaceDN w:val="0"/>
        <w:adjustRightInd w:val="0"/>
        <w:spacing w:after="0" w:line="240" w:lineRule="auto"/>
        <w:rPr>
          <w:rFonts w:ascii="Arial Narrow" w:eastAsiaTheme="minorEastAsia" w:hAnsi="Arial Narrow" w:cstheme="minorHAnsi"/>
          <w:color w:val="7F7F7F" w:themeColor="text1" w:themeTint="80"/>
          <w:kern w:val="24"/>
        </w:rPr>
      </w:pPr>
    </w:p>
    <w:p w14:paraId="677BB17B" w14:textId="3867EC69" w:rsidR="000B37A9" w:rsidRPr="009A40F9" w:rsidRDefault="00582437" w:rsidP="00FB3752">
      <w:pPr>
        <w:tabs>
          <w:tab w:val="left" w:pos="3630"/>
        </w:tabs>
        <w:ind w:right="-568"/>
        <w:jc w:val="both"/>
        <w:rPr>
          <w:rFonts w:ascii="Arial Narrow" w:eastAsiaTheme="minorEastAsia" w:hAnsi="Arial Narrow" w:cstheme="minorHAnsi"/>
          <w:color w:val="7F7F7F" w:themeColor="text1" w:themeTint="80"/>
          <w:kern w:val="24"/>
        </w:rPr>
      </w:pPr>
      <w:r>
        <w:rPr>
          <w:rFonts w:ascii="Arial Narrow" w:eastAsiaTheme="minorEastAsia" w:hAnsi="Arial Narrow" w:cstheme="minorHAnsi"/>
          <w:color w:val="7F7F7F" w:themeColor="text1" w:themeTint="80"/>
          <w:kern w:val="24"/>
        </w:rPr>
        <w:t>El</w:t>
      </w:r>
      <w:r w:rsidR="007E6840"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 segundo día,</w:t>
      </w:r>
      <w:r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 3 de </w:t>
      </w:r>
      <w:proofErr w:type="gramStart"/>
      <w:r>
        <w:rPr>
          <w:rFonts w:ascii="Arial Narrow" w:eastAsiaTheme="minorEastAsia" w:hAnsi="Arial Narrow" w:cstheme="minorHAnsi"/>
          <w:color w:val="7F7F7F" w:themeColor="text1" w:themeTint="80"/>
          <w:kern w:val="24"/>
        </w:rPr>
        <w:t>Octubre</w:t>
      </w:r>
      <w:proofErr w:type="gramEnd"/>
      <w:r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, se organizarán los encuentros bilaterales entre ponentes y asistentes, de </w:t>
      </w:r>
      <w:r w:rsidR="007E6840"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tal forma </w:t>
      </w:r>
      <w:r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que los interesados </w:t>
      </w:r>
      <w:r>
        <w:rPr>
          <w:rFonts w:ascii="Arial Narrow" w:eastAsiaTheme="minorEastAsia" w:hAnsi="Arial Narrow" w:cstheme="minorHAnsi"/>
          <w:color w:val="7F7F7F" w:themeColor="text1" w:themeTint="80"/>
          <w:kern w:val="24"/>
        </w:rPr>
        <w:t>dispongan de tiempo suficiente para preparar una propuesta de valor</w:t>
      </w:r>
      <w:r>
        <w:rPr>
          <w:rFonts w:ascii="Arial Narrow" w:eastAsiaTheme="minorEastAsia" w:hAnsi="Arial Narrow" w:cstheme="minorHAnsi"/>
          <w:color w:val="7F7F7F" w:themeColor="text1" w:themeTint="80"/>
          <w:kern w:val="24"/>
        </w:rPr>
        <w:t>. Se indicar</w:t>
      </w:r>
      <w:r w:rsidR="007E6840">
        <w:rPr>
          <w:rFonts w:ascii="Arial Narrow" w:eastAsiaTheme="minorEastAsia" w:hAnsi="Arial Narrow" w:cstheme="minorHAnsi"/>
          <w:color w:val="7F7F7F" w:themeColor="text1" w:themeTint="80"/>
          <w:kern w:val="24"/>
        </w:rPr>
        <w:t>án</w:t>
      </w:r>
      <w:r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 </w:t>
      </w:r>
      <w:r w:rsidR="007E6840">
        <w:rPr>
          <w:rFonts w:ascii="Arial Narrow" w:eastAsiaTheme="minorEastAsia" w:hAnsi="Arial Narrow" w:cstheme="minorHAnsi"/>
          <w:color w:val="7F7F7F" w:themeColor="text1" w:themeTint="80"/>
          <w:kern w:val="24"/>
        </w:rPr>
        <w:t>las</w:t>
      </w:r>
      <w:r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 preferencias</w:t>
      </w:r>
      <w:r w:rsidR="007E6840"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 para concertar las reuniones</w:t>
      </w:r>
      <w:r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, que serán supervisadas por los ponentes. </w:t>
      </w:r>
    </w:p>
    <w:p w14:paraId="404B8A0D" w14:textId="77777777" w:rsidR="000B37A9" w:rsidRPr="009A40F9" w:rsidRDefault="000B37A9" w:rsidP="00FB3752">
      <w:pPr>
        <w:tabs>
          <w:tab w:val="left" w:pos="3630"/>
        </w:tabs>
        <w:ind w:right="-568"/>
        <w:jc w:val="both"/>
        <w:rPr>
          <w:rFonts w:ascii="Arial Narrow" w:eastAsiaTheme="minorEastAsia" w:hAnsi="Arial Narrow" w:cstheme="minorHAnsi"/>
          <w:color w:val="7F7F7F" w:themeColor="text1" w:themeTint="80"/>
          <w:kern w:val="24"/>
        </w:rPr>
      </w:pPr>
      <w:r w:rsidRP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Para una correcta organización, se </w:t>
      </w:r>
      <w:r w:rsidR="00F13ECD" w:rsidRP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requiere </w:t>
      </w:r>
      <w:r w:rsidRP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>la siguiente informació</w:t>
      </w:r>
      <w:r w:rsidR="003652CE" w:rsidRP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>n:</w:t>
      </w:r>
    </w:p>
    <w:p w14:paraId="2CFBF143" w14:textId="77777777" w:rsidR="0016221E" w:rsidRPr="009A40F9" w:rsidRDefault="0016221E" w:rsidP="00FB3752">
      <w:pPr>
        <w:tabs>
          <w:tab w:val="left" w:pos="3630"/>
        </w:tabs>
        <w:ind w:right="-568"/>
        <w:jc w:val="both"/>
        <w:rPr>
          <w:rFonts w:ascii="Arial Narrow" w:eastAsiaTheme="minorEastAsia" w:hAnsi="Arial Narrow" w:cstheme="minorHAnsi"/>
          <w:color w:val="7F7F7F" w:themeColor="text1" w:themeTint="80"/>
          <w:kern w:val="24"/>
        </w:rPr>
      </w:pPr>
    </w:p>
    <w:p w14:paraId="58635754" w14:textId="5F04ADAB" w:rsidR="000B37A9" w:rsidRPr="009A40F9" w:rsidRDefault="000B37A9" w:rsidP="00FB3752">
      <w:pPr>
        <w:tabs>
          <w:tab w:val="left" w:pos="3630"/>
        </w:tabs>
        <w:ind w:right="-568"/>
        <w:jc w:val="both"/>
        <w:rPr>
          <w:rFonts w:ascii="Arial Narrow" w:eastAsiaTheme="minorEastAsia" w:hAnsi="Arial Narrow" w:cstheme="minorHAnsi"/>
          <w:b/>
          <w:bCs/>
          <w:color w:val="7F7F7F" w:themeColor="text1" w:themeTint="80"/>
          <w:kern w:val="24"/>
        </w:rPr>
      </w:pPr>
      <w:r w:rsidRPr="009A40F9">
        <w:rPr>
          <w:rFonts w:ascii="Arial Narrow" w:eastAsiaTheme="minorEastAsia" w:hAnsi="Arial Narrow" w:cstheme="minorHAnsi"/>
          <w:b/>
          <w:bCs/>
          <w:color w:val="7F7F7F" w:themeColor="text1" w:themeTint="80"/>
          <w:kern w:val="24"/>
        </w:rPr>
        <w:t>NOMBRE E</w:t>
      </w:r>
      <w:r w:rsidR="00582437">
        <w:rPr>
          <w:rFonts w:ascii="Arial Narrow" w:eastAsiaTheme="minorEastAsia" w:hAnsi="Arial Narrow" w:cstheme="minorHAnsi"/>
          <w:b/>
          <w:bCs/>
          <w:color w:val="7F7F7F" w:themeColor="text1" w:themeTint="80"/>
          <w:kern w:val="24"/>
        </w:rPr>
        <w:t>MPRESA/ENTIDAD</w:t>
      </w:r>
      <w:r w:rsidR="0016221E" w:rsidRPr="009A40F9">
        <w:rPr>
          <w:rFonts w:ascii="Arial Narrow" w:eastAsiaTheme="minorEastAsia" w:hAnsi="Arial Narrow" w:cstheme="minorHAnsi"/>
          <w:b/>
          <w:bCs/>
          <w:color w:val="7F7F7F" w:themeColor="text1" w:themeTint="80"/>
          <w:kern w:val="24"/>
        </w:rPr>
        <w:t>:</w:t>
      </w:r>
    </w:p>
    <w:p w14:paraId="761A0FFF" w14:textId="77777777" w:rsidR="0016221E" w:rsidRPr="009A40F9" w:rsidRDefault="0016221E" w:rsidP="00FB3752">
      <w:pPr>
        <w:tabs>
          <w:tab w:val="left" w:pos="3630"/>
        </w:tabs>
        <w:ind w:right="-568"/>
        <w:jc w:val="both"/>
        <w:rPr>
          <w:rFonts w:ascii="Arial Narrow" w:eastAsiaTheme="minorEastAsia" w:hAnsi="Arial Narrow" w:cstheme="minorHAnsi"/>
          <w:b/>
          <w:bCs/>
          <w:color w:val="7F7F7F" w:themeColor="text1" w:themeTint="80"/>
          <w:kern w:val="24"/>
        </w:rPr>
      </w:pPr>
      <w:r w:rsidRPr="009A40F9">
        <w:rPr>
          <w:rFonts w:ascii="Arial Narrow" w:eastAsiaTheme="minorEastAsia" w:hAnsi="Arial Narrow" w:cstheme="minorHAnsi"/>
          <w:b/>
          <w:bCs/>
          <w:color w:val="7F7F7F" w:themeColor="text1" w:themeTint="80"/>
          <w:kern w:val="24"/>
        </w:rPr>
        <w:t>PONENTE:</w:t>
      </w:r>
    </w:p>
    <w:p w14:paraId="60E4ABB6" w14:textId="77777777" w:rsidR="00D3729E" w:rsidRPr="009A40F9" w:rsidRDefault="00D3729E" w:rsidP="00D3729E">
      <w:pPr>
        <w:tabs>
          <w:tab w:val="left" w:pos="3630"/>
        </w:tabs>
        <w:ind w:right="-568"/>
        <w:jc w:val="both"/>
        <w:rPr>
          <w:rFonts w:ascii="Arial Narrow" w:eastAsiaTheme="minorEastAsia" w:hAnsi="Arial Narrow" w:cstheme="minorHAnsi"/>
          <w:b/>
          <w:bCs/>
          <w:color w:val="7F7F7F" w:themeColor="text1" w:themeTint="80"/>
          <w:kern w:val="24"/>
        </w:rPr>
      </w:pPr>
      <w:r w:rsidRPr="009A40F9">
        <w:rPr>
          <w:rFonts w:ascii="Arial Narrow" w:eastAsiaTheme="minorEastAsia" w:hAnsi="Arial Narrow" w:cstheme="minorHAnsi"/>
          <w:b/>
          <w:bCs/>
          <w:color w:val="7F7F7F" w:themeColor="text1" w:themeTint="80"/>
          <w:kern w:val="24"/>
        </w:rPr>
        <w:t>SECTOR O CONTEXTO ACTIVIDAD:</w:t>
      </w:r>
    </w:p>
    <w:p w14:paraId="6A0AF8F2" w14:textId="3342219E" w:rsidR="0016221E" w:rsidRPr="009A40F9" w:rsidRDefault="000B37A9" w:rsidP="00FB3752">
      <w:pPr>
        <w:tabs>
          <w:tab w:val="left" w:pos="3630"/>
        </w:tabs>
        <w:ind w:right="-568"/>
        <w:jc w:val="both"/>
        <w:rPr>
          <w:rFonts w:ascii="Arial Narrow" w:eastAsiaTheme="minorEastAsia" w:hAnsi="Arial Narrow" w:cstheme="minorHAnsi"/>
          <w:b/>
          <w:bCs/>
          <w:color w:val="7F7F7F" w:themeColor="text1" w:themeTint="80"/>
          <w:kern w:val="24"/>
        </w:rPr>
      </w:pPr>
      <w:r w:rsidRPr="009A40F9">
        <w:rPr>
          <w:rFonts w:ascii="Arial Narrow" w:eastAsiaTheme="minorEastAsia" w:hAnsi="Arial Narrow" w:cstheme="minorHAnsi"/>
          <w:b/>
          <w:bCs/>
          <w:color w:val="7F7F7F" w:themeColor="text1" w:themeTint="80"/>
          <w:kern w:val="24"/>
        </w:rPr>
        <w:t>PROYECTO/S A PRESENTAR</w:t>
      </w:r>
      <w:r w:rsidR="0016221E" w:rsidRPr="009A40F9">
        <w:rPr>
          <w:rFonts w:ascii="Arial Narrow" w:eastAsiaTheme="minorEastAsia" w:hAnsi="Arial Narrow" w:cstheme="minorHAnsi"/>
          <w:b/>
          <w:bCs/>
          <w:color w:val="7F7F7F" w:themeColor="text1" w:themeTint="80"/>
          <w:kern w:val="24"/>
        </w:rPr>
        <w:t>:</w:t>
      </w:r>
    </w:p>
    <w:p w14:paraId="2F6D8074" w14:textId="0B107CAC" w:rsidR="0016221E" w:rsidRPr="009A40F9" w:rsidRDefault="000B37A9" w:rsidP="0016221E">
      <w:pPr>
        <w:tabs>
          <w:tab w:val="left" w:pos="3630"/>
        </w:tabs>
        <w:ind w:right="-568"/>
        <w:jc w:val="both"/>
        <w:rPr>
          <w:rFonts w:ascii="Arial Narrow" w:eastAsiaTheme="minorEastAsia" w:hAnsi="Arial Narrow" w:cstheme="minorHAnsi"/>
          <w:b/>
          <w:bCs/>
          <w:color w:val="7F7F7F" w:themeColor="text1" w:themeTint="80"/>
          <w:kern w:val="24"/>
        </w:rPr>
      </w:pPr>
      <w:r w:rsidRPr="009A40F9">
        <w:rPr>
          <w:rFonts w:ascii="Arial Narrow" w:eastAsiaTheme="minorEastAsia" w:hAnsi="Arial Narrow" w:cstheme="minorHAnsi"/>
          <w:b/>
          <w:bCs/>
          <w:color w:val="7F7F7F" w:themeColor="text1" w:themeTint="80"/>
          <w:kern w:val="24"/>
        </w:rPr>
        <w:t>RETOS O NECESIDADES</w:t>
      </w:r>
      <w:r w:rsidR="0016221E" w:rsidRPr="009A40F9">
        <w:rPr>
          <w:rFonts w:ascii="Arial Narrow" w:eastAsiaTheme="minorEastAsia" w:hAnsi="Arial Narrow" w:cstheme="minorHAnsi"/>
          <w:b/>
          <w:bCs/>
          <w:color w:val="7F7F7F" w:themeColor="text1" w:themeTint="80"/>
          <w:kern w:val="24"/>
        </w:rPr>
        <w:t>:</w:t>
      </w:r>
    </w:p>
    <w:p w14:paraId="16E59DB6" w14:textId="77777777" w:rsidR="000B37A9" w:rsidRPr="009A40F9" w:rsidRDefault="000B37A9" w:rsidP="0016221E">
      <w:pPr>
        <w:tabs>
          <w:tab w:val="left" w:pos="3630"/>
        </w:tabs>
        <w:ind w:right="-568"/>
        <w:jc w:val="both"/>
        <w:rPr>
          <w:rFonts w:ascii="Arial Narrow" w:eastAsiaTheme="minorEastAsia" w:hAnsi="Arial Narrow" w:cstheme="minorHAnsi"/>
          <w:b/>
          <w:bCs/>
          <w:color w:val="7F7F7F" w:themeColor="text1" w:themeTint="80"/>
          <w:kern w:val="24"/>
        </w:rPr>
      </w:pPr>
      <w:r w:rsidRPr="009A40F9">
        <w:rPr>
          <w:rFonts w:ascii="Arial Narrow" w:eastAsiaTheme="minorEastAsia" w:hAnsi="Arial Narrow" w:cstheme="minorHAnsi"/>
          <w:b/>
          <w:bCs/>
          <w:color w:val="7F7F7F" w:themeColor="text1" w:themeTint="80"/>
          <w:kern w:val="24"/>
        </w:rPr>
        <w:t xml:space="preserve">MARCOS </w:t>
      </w:r>
      <w:r w:rsidR="00D3729E" w:rsidRPr="009A40F9">
        <w:rPr>
          <w:rFonts w:ascii="Arial Narrow" w:eastAsiaTheme="minorEastAsia" w:hAnsi="Arial Narrow" w:cstheme="minorHAnsi"/>
          <w:b/>
          <w:bCs/>
          <w:color w:val="7F7F7F" w:themeColor="text1" w:themeTint="80"/>
          <w:kern w:val="24"/>
        </w:rPr>
        <w:t xml:space="preserve">DE </w:t>
      </w:r>
      <w:r w:rsidRPr="009A40F9">
        <w:rPr>
          <w:rFonts w:ascii="Arial Narrow" w:eastAsiaTheme="minorEastAsia" w:hAnsi="Arial Narrow" w:cstheme="minorHAnsi"/>
          <w:b/>
          <w:bCs/>
          <w:color w:val="7F7F7F" w:themeColor="text1" w:themeTint="80"/>
          <w:kern w:val="24"/>
        </w:rPr>
        <w:t>COLABORACIÓN</w:t>
      </w:r>
      <w:r w:rsidR="0016221E" w:rsidRPr="009A40F9">
        <w:rPr>
          <w:rFonts w:ascii="Arial Narrow" w:eastAsiaTheme="minorEastAsia" w:hAnsi="Arial Narrow" w:cstheme="minorHAnsi"/>
          <w:b/>
          <w:bCs/>
          <w:color w:val="7F7F7F" w:themeColor="text1" w:themeTint="80"/>
          <w:kern w:val="24"/>
        </w:rPr>
        <w:t>:</w:t>
      </w:r>
    </w:p>
    <w:p w14:paraId="01E0121B" w14:textId="77777777" w:rsidR="00D15E14" w:rsidRPr="009A40F9" w:rsidRDefault="00D15E14" w:rsidP="0016221E">
      <w:pPr>
        <w:tabs>
          <w:tab w:val="left" w:pos="3630"/>
        </w:tabs>
        <w:ind w:right="-568"/>
        <w:jc w:val="both"/>
        <w:rPr>
          <w:rFonts w:ascii="Arial Narrow" w:eastAsiaTheme="minorEastAsia" w:hAnsi="Arial Narrow" w:cstheme="minorHAnsi"/>
          <w:b/>
          <w:bCs/>
          <w:color w:val="7F7F7F" w:themeColor="text1" w:themeTint="80"/>
          <w:kern w:val="24"/>
        </w:rPr>
      </w:pPr>
    </w:p>
    <w:p w14:paraId="0C235820" w14:textId="23E46070" w:rsidR="00091A9D" w:rsidRPr="009A40F9" w:rsidRDefault="003652CE" w:rsidP="001A6E7D">
      <w:pPr>
        <w:tabs>
          <w:tab w:val="left" w:pos="3630"/>
        </w:tabs>
        <w:ind w:right="-568"/>
        <w:jc w:val="both"/>
        <w:rPr>
          <w:rFonts w:ascii="Arial Narrow" w:eastAsiaTheme="minorEastAsia" w:hAnsi="Arial Narrow" w:cstheme="minorHAnsi"/>
          <w:color w:val="7F7F7F" w:themeColor="text1" w:themeTint="80"/>
          <w:kern w:val="24"/>
        </w:rPr>
      </w:pPr>
      <w:r w:rsidRP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>Que se</w:t>
      </w:r>
      <w:r w:rsid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>rá</w:t>
      </w:r>
      <w:r w:rsidR="001A6E7D" w:rsidRP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 facilita</w:t>
      </w:r>
      <w:r w:rsid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da </w:t>
      </w:r>
      <w:r w:rsidR="001A6E7D" w:rsidRP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>a AEMAC</w:t>
      </w:r>
      <w:r w:rsidR="00091A9D" w:rsidRP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 p</w:t>
      </w:r>
      <w:r w:rsidR="00181EFF" w:rsidRP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>reviamente a</w:t>
      </w:r>
      <w:r w:rsidR="00091A9D" w:rsidRP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 </w:t>
      </w:r>
      <w:r w:rsidR="00181EFF" w:rsidRP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ser </w:t>
      </w:r>
      <w:r w:rsidR="007E6840">
        <w:rPr>
          <w:rFonts w:ascii="Arial Narrow" w:eastAsiaTheme="minorEastAsia" w:hAnsi="Arial Narrow" w:cstheme="minorHAnsi"/>
          <w:color w:val="7F7F7F" w:themeColor="text1" w:themeTint="80"/>
          <w:kern w:val="24"/>
        </w:rPr>
        <w:t>incluido</w:t>
      </w:r>
      <w:r w:rsid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 </w:t>
      </w:r>
      <w:r w:rsidR="00091A9D" w:rsidRP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>en el programa</w:t>
      </w:r>
      <w:r w:rsid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 de la Jornada</w:t>
      </w:r>
      <w:r w:rsidRP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>,</w:t>
      </w:r>
      <w:r w:rsidR="00181EFF" w:rsidRP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 </w:t>
      </w:r>
      <w:r w:rsidR="008558A0" w:rsidRP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y </w:t>
      </w:r>
      <w:r w:rsidR="00091A9D" w:rsidRPr="009A40F9">
        <w:rPr>
          <w:rFonts w:ascii="Arial Narrow" w:eastAsiaTheme="minorEastAsia" w:hAnsi="Arial Narrow" w:cstheme="minorHAnsi"/>
          <w:b/>
          <w:bCs/>
          <w:color w:val="7F7F7F" w:themeColor="text1" w:themeTint="80"/>
          <w:kern w:val="24"/>
        </w:rPr>
        <w:t>antes de</w:t>
      </w:r>
      <w:r w:rsidR="00181EFF" w:rsidRPr="009A40F9">
        <w:rPr>
          <w:rFonts w:ascii="Arial Narrow" w:eastAsiaTheme="minorEastAsia" w:hAnsi="Arial Narrow" w:cstheme="minorHAnsi"/>
          <w:b/>
          <w:bCs/>
          <w:color w:val="7F7F7F" w:themeColor="text1" w:themeTint="80"/>
          <w:kern w:val="24"/>
        </w:rPr>
        <w:t>l</w:t>
      </w:r>
      <w:r w:rsidR="00091A9D" w:rsidRPr="009A40F9">
        <w:rPr>
          <w:rFonts w:ascii="Arial Narrow" w:eastAsiaTheme="minorEastAsia" w:hAnsi="Arial Narrow" w:cstheme="minorHAnsi"/>
          <w:b/>
          <w:bCs/>
          <w:color w:val="7F7F7F" w:themeColor="text1" w:themeTint="80"/>
          <w:kern w:val="24"/>
        </w:rPr>
        <w:t xml:space="preserve"> </w:t>
      </w:r>
      <w:r w:rsidR="00582437">
        <w:rPr>
          <w:rFonts w:ascii="Arial Narrow" w:eastAsiaTheme="minorEastAsia" w:hAnsi="Arial Narrow" w:cstheme="minorHAnsi"/>
          <w:b/>
          <w:bCs/>
          <w:color w:val="7F7F7F" w:themeColor="text1" w:themeTint="80"/>
          <w:kern w:val="24"/>
        </w:rPr>
        <w:t>20</w:t>
      </w:r>
      <w:r w:rsidR="00091A9D" w:rsidRPr="009A40F9">
        <w:rPr>
          <w:rFonts w:ascii="Arial Narrow" w:eastAsiaTheme="minorEastAsia" w:hAnsi="Arial Narrow" w:cstheme="minorHAnsi"/>
          <w:b/>
          <w:bCs/>
          <w:color w:val="7F7F7F" w:themeColor="text1" w:themeTint="80"/>
          <w:kern w:val="24"/>
        </w:rPr>
        <w:t xml:space="preserve"> de </w:t>
      </w:r>
      <w:proofErr w:type="gramStart"/>
      <w:r w:rsidR="00582437">
        <w:rPr>
          <w:rFonts w:ascii="Arial Narrow" w:eastAsiaTheme="minorEastAsia" w:hAnsi="Arial Narrow" w:cstheme="minorHAnsi"/>
          <w:b/>
          <w:bCs/>
          <w:color w:val="7F7F7F" w:themeColor="text1" w:themeTint="80"/>
          <w:kern w:val="24"/>
        </w:rPr>
        <w:t>Octubre</w:t>
      </w:r>
      <w:proofErr w:type="gramEnd"/>
      <w:r w:rsidR="00091A9D" w:rsidRPr="009A40F9">
        <w:rPr>
          <w:rFonts w:ascii="Arial Narrow" w:eastAsiaTheme="minorEastAsia" w:hAnsi="Arial Narrow" w:cstheme="minorHAnsi"/>
          <w:b/>
          <w:bCs/>
          <w:color w:val="7F7F7F" w:themeColor="text1" w:themeTint="80"/>
          <w:kern w:val="24"/>
        </w:rPr>
        <w:t>.</w:t>
      </w:r>
      <w:r w:rsidR="0055618B" w:rsidRP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 </w:t>
      </w:r>
    </w:p>
    <w:p w14:paraId="42F86D96" w14:textId="77777777" w:rsidR="001A6E7D" w:rsidRPr="009A40F9" w:rsidRDefault="001A6E7D" w:rsidP="001A6E7D">
      <w:pPr>
        <w:tabs>
          <w:tab w:val="left" w:pos="3630"/>
        </w:tabs>
        <w:ind w:right="-568"/>
        <w:jc w:val="both"/>
        <w:rPr>
          <w:rFonts w:ascii="Arial Narrow" w:eastAsiaTheme="minorEastAsia" w:hAnsi="Arial Narrow" w:cstheme="minorHAnsi"/>
          <w:color w:val="7F7F7F" w:themeColor="text1" w:themeTint="80"/>
          <w:kern w:val="24"/>
        </w:rPr>
      </w:pPr>
    </w:p>
    <w:p w14:paraId="4F90F989" w14:textId="567D2C75" w:rsidR="00B97008" w:rsidRPr="009A40F9" w:rsidRDefault="001A6E7D" w:rsidP="009A40F9">
      <w:pPr>
        <w:tabs>
          <w:tab w:val="left" w:pos="3630"/>
        </w:tabs>
        <w:ind w:right="-568"/>
        <w:jc w:val="both"/>
        <w:rPr>
          <w:color w:val="7F7F7F" w:themeColor="text1" w:themeTint="80"/>
        </w:rPr>
      </w:pPr>
      <w:r w:rsidRP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El aforo </w:t>
      </w:r>
      <w:r w:rsidR="007E6840">
        <w:rPr>
          <w:rFonts w:ascii="Arial Narrow" w:eastAsiaTheme="minorEastAsia" w:hAnsi="Arial Narrow" w:cstheme="minorHAnsi"/>
          <w:color w:val="7F7F7F" w:themeColor="text1" w:themeTint="80"/>
          <w:kern w:val="24"/>
        </w:rPr>
        <w:t>de la aplicación utilizada para la organización es limitado</w:t>
      </w:r>
      <w:r w:rsidR="0055618B" w:rsidRP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>,</w:t>
      </w:r>
      <w:r w:rsidRP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 por lo que</w:t>
      </w:r>
      <w:r w:rsidR="0055618B" w:rsidRP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 AEMAC</w:t>
      </w:r>
      <w:r w:rsidRP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 establece que la empresa ponente dispondrá de dos invitaciones</w:t>
      </w:r>
      <w:r w:rsidR="003652CE" w:rsidRP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>,</w:t>
      </w:r>
      <w:r w:rsidRP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 </w:t>
      </w:r>
      <w:r w:rsidR="0055618B" w:rsidRP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>para el</w:t>
      </w:r>
      <w:r w:rsidRP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 ponente y un acompañante. En el caso</w:t>
      </w:r>
      <w:r w:rsidR="0055618B" w:rsidRP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 </w:t>
      </w:r>
      <w:r w:rsidR="00181EFF" w:rsidRP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>de</w:t>
      </w:r>
      <w:r w:rsidRP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 se</w:t>
      </w:r>
      <w:r w:rsidR="0055618B" w:rsidRP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r </w:t>
      </w:r>
      <w:r w:rsidRP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Asociado de AEMAC y/o Patrocinador, disfrutará de </w:t>
      </w:r>
      <w:r w:rsidR="0055618B" w:rsidRP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>más</w:t>
      </w:r>
      <w:r w:rsidRP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 invitaciones</w:t>
      </w:r>
      <w:r w:rsidR="0055618B" w:rsidRP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>,</w:t>
      </w:r>
      <w:r w:rsidRPr="009A40F9">
        <w:rPr>
          <w:rFonts w:ascii="Arial Narrow" w:eastAsiaTheme="minorEastAsia" w:hAnsi="Arial Narrow" w:cstheme="minorHAnsi"/>
          <w:color w:val="7F7F7F" w:themeColor="text1" w:themeTint="80"/>
          <w:kern w:val="24"/>
        </w:rPr>
        <w:t xml:space="preserve"> según quede establecida su colaboración.   </w:t>
      </w:r>
    </w:p>
    <w:sectPr w:rsidR="00B97008" w:rsidRPr="009A40F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37437" w14:textId="77777777" w:rsidR="00723D60" w:rsidRDefault="00723D60" w:rsidP="00B97008">
      <w:pPr>
        <w:spacing w:after="0" w:line="240" w:lineRule="auto"/>
      </w:pPr>
      <w:r>
        <w:separator/>
      </w:r>
    </w:p>
  </w:endnote>
  <w:endnote w:type="continuationSeparator" w:id="0">
    <w:p w14:paraId="0BBF08A1" w14:textId="77777777" w:rsidR="00723D60" w:rsidRDefault="00723D60" w:rsidP="00B9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5"/>
      <w:gridCol w:w="3259"/>
    </w:tblGrid>
    <w:tr w:rsidR="0055618B" w14:paraId="70474B35" w14:textId="77777777" w:rsidTr="0055618B">
      <w:trPr>
        <w:trHeight w:hRule="exact" w:val="115"/>
        <w:jc w:val="center"/>
      </w:trPr>
      <w:tc>
        <w:tcPr>
          <w:tcW w:w="5245" w:type="dxa"/>
          <w:shd w:val="clear" w:color="auto" w:fill="4472C4" w:themeFill="accent1"/>
          <w:tcMar>
            <w:top w:w="0" w:type="dxa"/>
            <w:bottom w:w="0" w:type="dxa"/>
          </w:tcMar>
        </w:tcPr>
        <w:p w14:paraId="771C2A13" w14:textId="77777777" w:rsidR="0055618B" w:rsidRDefault="0055618B">
          <w:pPr>
            <w:pStyle w:val="Encabezado"/>
            <w:rPr>
              <w:caps/>
              <w:sz w:val="18"/>
            </w:rPr>
          </w:pPr>
        </w:p>
      </w:tc>
      <w:tc>
        <w:tcPr>
          <w:tcW w:w="3259" w:type="dxa"/>
          <w:shd w:val="clear" w:color="auto" w:fill="4472C4" w:themeFill="accent1"/>
          <w:tcMar>
            <w:top w:w="0" w:type="dxa"/>
            <w:bottom w:w="0" w:type="dxa"/>
          </w:tcMar>
        </w:tcPr>
        <w:p w14:paraId="0E871BEF" w14:textId="77777777" w:rsidR="0055618B" w:rsidRDefault="0055618B">
          <w:pPr>
            <w:pStyle w:val="Encabezado"/>
            <w:jc w:val="right"/>
            <w:rPr>
              <w:caps/>
              <w:sz w:val="18"/>
            </w:rPr>
          </w:pPr>
        </w:p>
      </w:tc>
    </w:tr>
    <w:tr w:rsidR="0055618B" w14:paraId="20F0EE06" w14:textId="77777777" w:rsidTr="0055618B">
      <w:trPr>
        <w:jc w:val="center"/>
      </w:trPr>
      <w:sdt>
        <w:sdtPr>
          <w:rPr>
            <w:caps/>
            <w:color w:val="2F5496" w:themeColor="accent1" w:themeShade="BF"/>
            <w:sz w:val="18"/>
            <w:szCs w:val="18"/>
          </w:rPr>
          <w:alias w:val="Autor"/>
          <w:tag w:val=""/>
          <w:id w:val="1534151868"/>
          <w:placeholder>
            <w:docPart w:val="C5CB6D3B97DA402998934927623664B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245" w:type="dxa"/>
              <w:shd w:val="clear" w:color="auto" w:fill="auto"/>
              <w:vAlign w:val="center"/>
            </w:tcPr>
            <w:p w14:paraId="7A1D109C" w14:textId="77777777" w:rsidR="0055618B" w:rsidRDefault="009A40F9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2F5496" w:themeColor="accent1" w:themeShade="BF"/>
                  <w:sz w:val="18"/>
                  <w:szCs w:val="18"/>
                </w:rPr>
                <w:t>WWW.AEMAC.ORG</w:t>
              </w:r>
            </w:p>
          </w:tc>
        </w:sdtContent>
      </w:sdt>
      <w:tc>
        <w:tcPr>
          <w:tcW w:w="3259" w:type="dxa"/>
          <w:shd w:val="clear" w:color="auto" w:fill="auto"/>
          <w:vAlign w:val="center"/>
        </w:tcPr>
        <w:p w14:paraId="4813214A" w14:textId="77777777" w:rsidR="0055618B" w:rsidRDefault="0055618B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55E8235C" w14:textId="77777777" w:rsidR="0055618B" w:rsidRPr="0055618B" w:rsidRDefault="005561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6A76B" w14:textId="77777777" w:rsidR="00723D60" w:rsidRDefault="00723D60" w:rsidP="00B97008">
      <w:pPr>
        <w:spacing w:after="0" w:line="240" w:lineRule="auto"/>
      </w:pPr>
      <w:r>
        <w:separator/>
      </w:r>
    </w:p>
  </w:footnote>
  <w:footnote w:type="continuationSeparator" w:id="0">
    <w:p w14:paraId="190FCE35" w14:textId="77777777" w:rsidR="00723D60" w:rsidRDefault="00723D60" w:rsidP="00B97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890F1" w14:textId="77777777" w:rsidR="00B97008" w:rsidRPr="00B97008" w:rsidRDefault="00B97008" w:rsidP="00B97008">
    <w:pPr>
      <w:pStyle w:val="Encabezado"/>
      <w:tabs>
        <w:tab w:val="clear" w:pos="4252"/>
        <w:tab w:val="center" w:pos="6096"/>
      </w:tabs>
      <w:jc w:val="right"/>
      <w:rPr>
        <w:b/>
        <w:bCs/>
        <w:color w:val="2F5496" w:themeColor="accent1" w:themeShade="BF"/>
      </w:rPr>
    </w:pPr>
    <w:r w:rsidRPr="00B97008">
      <w:rPr>
        <w:b/>
        <w:bCs/>
        <w:noProof/>
        <w:color w:val="2F5496" w:themeColor="accent1" w:themeShade="BF"/>
      </w:rPr>
      <w:drawing>
        <wp:anchor distT="0" distB="0" distL="114300" distR="114300" simplePos="0" relativeHeight="251658240" behindDoc="0" locked="0" layoutInCell="1" allowOverlap="1" wp14:anchorId="7ACF2F35" wp14:editId="5E2B03EA">
          <wp:simplePos x="0" y="0"/>
          <wp:positionH relativeFrom="column">
            <wp:posOffset>1491615</wp:posOffset>
          </wp:positionH>
          <wp:positionV relativeFrom="paragraph">
            <wp:posOffset>-259080</wp:posOffset>
          </wp:positionV>
          <wp:extent cx="2571750" cy="811686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EMAC -75 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811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7008">
      <w:rPr>
        <w:b/>
        <w:bCs/>
        <w:color w:val="2F5496" w:themeColor="accent1" w:themeShade="BF"/>
      </w:rPr>
      <w:t xml:space="preserve"> </w:t>
    </w:r>
  </w:p>
  <w:p w14:paraId="312D25E7" w14:textId="77777777" w:rsidR="00B97008" w:rsidRDefault="00B97008" w:rsidP="00B97008">
    <w:pPr>
      <w:pStyle w:val="Encabezado"/>
      <w:jc w:val="right"/>
      <w:rPr>
        <w:b/>
        <w:bCs/>
        <w:color w:val="2F5496" w:themeColor="accent1" w:themeShade="BF"/>
      </w:rPr>
    </w:pPr>
  </w:p>
  <w:p w14:paraId="2C13C9D0" w14:textId="77777777" w:rsidR="008558A0" w:rsidRDefault="008558A0" w:rsidP="008558A0">
    <w:pPr>
      <w:pStyle w:val="Encabezado"/>
      <w:tabs>
        <w:tab w:val="left" w:pos="7020"/>
      </w:tabs>
      <w:rPr>
        <w:b/>
        <w:bCs/>
        <w:color w:val="2F5496" w:themeColor="accent1" w:themeShade="BF"/>
      </w:rPr>
    </w:pPr>
    <w:r>
      <w:rPr>
        <w:b/>
        <w:bCs/>
        <w:color w:val="2F5496" w:themeColor="accent1" w:themeShade="BF"/>
      </w:rPr>
      <w:tab/>
    </w:r>
    <w:r>
      <w:rPr>
        <w:b/>
        <w:bCs/>
        <w:color w:val="2F5496" w:themeColor="accent1" w:themeShade="BF"/>
      </w:rPr>
      <w:tab/>
    </w:r>
  </w:p>
  <w:p w14:paraId="0E320190" w14:textId="77777777" w:rsidR="008558A0" w:rsidRDefault="008558A0" w:rsidP="008558A0">
    <w:pPr>
      <w:pStyle w:val="Encabezado"/>
      <w:tabs>
        <w:tab w:val="left" w:pos="7020"/>
      </w:tabs>
      <w:rPr>
        <w:b/>
        <w:bCs/>
        <w:color w:val="2F5496" w:themeColor="accent1" w:themeShade="BF"/>
      </w:rPr>
    </w:pPr>
  </w:p>
  <w:p w14:paraId="5E30F3A5" w14:textId="77777777" w:rsidR="008558A0" w:rsidRPr="008558A0" w:rsidRDefault="008558A0" w:rsidP="008558A0">
    <w:pPr>
      <w:pStyle w:val="Encabezado"/>
      <w:tabs>
        <w:tab w:val="left" w:pos="7020"/>
      </w:tabs>
      <w:jc w:val="center"/>
      <w:rPr>
        <w:rFonts w:ascii="Arial Narrow" w:hAnsi="Arial Narrow"/>
        <w:b/>
        <w:bCs/>
        <w:color w:val="2F5496" w:themeColor="accent1" w:themeShade="BF"/>
        <w:sz w:val="36"/>
        <w:szCs w:val="36"/>
      </w:rPr>
    </w:pPr>
    <w:r w:rsidRPr="008558A0">
      <w:rPr>
        <w:rFonts w:ascii="Arial Narrow" w:hAnsi="Arial Narrow"/>
        <w:b/>
        <w:bCs/>
        <w:color w:val="2F5496" w:themeColor="accent1" w:themeShade="BF"/>
        <w:sz w:val="36"/>
        <w:szCs w:val="36"/>
      </w:rPr>
      <w:t xml:space="preserve">3ª Edición </w:t>
    </w:r>
  </w:p>
  <w:p w14:paraId="16FFEFB0" w14:textId="77777777" w:rsidR="00B97008" w:rsidRPr="008558A0" w:rsidRDefault="008558A0" w:rsidP="008558A0">
    <w:pPr>
      <w:pStyle w:val="Encabezado"/>
      <w:tabs>
        <w:tab w:val="left" w:pos="7020"/>
      </w:tabs>
      <w:jc w:val="center"/>
      <w:rPr>
        <w:rFonts w:ascii="Arial Narrow" w:hAnsi="Arial Narrow"/>
        <w:b/>
        <w:bCs/>
        <w:color w:val="2F5496" w:themeColor="accent1" w:themeShade="BF"/>
        <w:sz w:val="36"/>
        <w:szCs w:val="36"/>
      </w:rPr>
    </w:pPr>
    <w:r w:rsidRPr="008558A0">
      <w:rPr>
        <w:rFonts w:ascii="Arial Narrow" w:hAnsi="Arial Narrow"/>
        <w:b/>
        <w:bCs/>
        <w:color w:val="2F5496" w:themeColor="accent1" w:themeShade="BF"/>
        <w:sz w:val="36"/>
        <w:szCs w:val="36"/>
      </w:rPr>
      <w:t>JORNADA COLABORACIÓN ACADEMIA – EMPRESA</w:t>
    </w:r>
  </w:p>
  <w:p w14:paraId="739AF83E" w14:textId="77777777" w:rsidR="00B97008" w:rsidRDefault="00B970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A6C52"/>
    <w:multiLevelType w:val="hybridMultilevel"/>
    <w:tmpl w:val="DD188D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08"/>
    <w:rsid w:val="00091A9D"/>
    <w:rsid w:val="000B37A9"/>
    <w:rsid w:val="0016221E"/>
    <w:rsid w:val="00181EFF"/>
    <w:rsid w:val="001A6E7D"/>
    <w:rsid w:val="00320F62"/>
    <w:rsid w:val="003652CE"/>
    <w:rsid w:val="004810E9"/>
    <w:rsid w:val="0055618B"/>
    <w:rsid w:val="00582437"/>
    <w:rsid w:val="00723D60"/>
    <w:rsid w:val="007E6840"/>
    <w:rsid w:val="008558A0"/>
    <w:rsid w:val="009A40F9"/>
    <w:rsid w:val="00A57780"/>
    <w:rsid w:val="00A72EC2"/>
    <w:rsid w:val="00B97008"/>
    <w:rsid w:val="00D15E14"/>
    <w:rsid w:val="00D2288B"/>
    <w:rsid w:val="00D3729E"/>
    <w:rsid w:val="00DF6CA1"/>
    <w:rsid w:val="00F13ECD"/>
    <w:rsid w:val="00FB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3818"/>
  <w15:chartTrackingRefBased/>
  <w15:docId w15:val="{97DC524B-6131-47D2-A6D4-AEDEF059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008"/>
  </w:style>
  <w:style w:type="paragraph" w:styleId="Piedepgina">
    <w:name w:val="footer"/>
    <w:basedOn w:val="Normal"/>
    <w:link w:val="PiedepginaCar"/>
    <w:uiPriority w:val="99"/>
    <w:unhideWhenUsed/>
    <w:rsid w:val="00B97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008"/>
  </w:style>
  <w:style w:type="paragraph" w:styleId="NormalWeb">
    <w:name w:val="Normal (Web)"/>
    <w:basedOn w:val="Normal"/>
    <w:uiPriority w:val="99"/>
    <w:unhideWhenUsed/>
    <w:rsid w:val="00A7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B37A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B37A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91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5CB6D3B97DA40299893492762366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ABBBD-2695-422E-90CC-276971244DFA}"/>
      </w:docPartPr>
      <w:docPartBody>
        <w:p w:rsidR="0021115F" w:rsidRDefault="00B43163" w:rsidP="00B43163">
          <w:pPr>
            <w:pStyle w:val="C5CB6D3B97DA402998934927623664BF"/>
          </w:pPr>
          <w:r>
            <w:rPr>
              <w:rStyle w:val="Textodemarcadordeposicin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63"/>
    <w:rsid w:val="0021115F"/>
    <w:rsid w:val="0099361D"/>
    <w:rsid w:val="00B43163"/>
    <w:rsid w:val="00BA29B5"/>
    <w:rsid w:val="00E975C4"/>
    <w:rsid w:val="00F9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42C1F43786E48F089A1E63FA9BFCD05">
    <w:name w:val="342C1F43786E48F089A1E63FA9BFCD05"/>
    <w:rsid w:val="00B43163"/>
  </w:style>
  <w:style w:type="character" w:customStyle="1" w:styleId="Textodemarcadordeposicin">
    <w:name w:val="Texto de marcador de posición"/>
    <w:basedOn w:val="Fuentedeprrafopredeter"/>
    <w:uiPriority w:val="99"/>
    <w:semiHidden/>
    <w:rsid w:val="00B43163"/>
    <w:rPr>
      <w:color w:val="808080"/>
    </w:rPr>
  </w:style>
  <w:style w:type="paragraph" w:customStyle="1" w:styleId="C5CB6D3B97DA402998934927623664BF">
    <w:name w:val="C5CB6D3B97DA402998934927623664BF"/>
    <w:rsid w:val="00B431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WWW.AEMAC.ORG</dc:creator>
  <cp:keywords/>
  <dc:description/>
  <cp:lastModifiedBy>AEMAC</cp:lastModifiedBy>
  <cp:revision>2</cp:revision>
  <dcterms:created xsi:type="dcterms:W3CDTF">2020-10-05T15:42:00Z</dcterms:created>
  <dcterms:modified xsi:type="dcterms:W3CDTF">2020-10-05T15:42:00Z</dcterms:modified>
</cp:coreProperties>
</file>